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7"/>
        <w:gridCol w:w="917"/>
        <w:gridCol w:w="793"/>
        <w:gridCol w:w="1981"/>
        <w:gridCol w:w="990"/>
        <w:gridCol w:w="1261"/>
        <w:gridCol w:w="900"/>
        <w:gridCol w:w="1321"/>
      </w:tblGrid>
      <w:tr w:rsidR="005F256F" w14:paraId="1C0BE2C7" w14:textId="77777777" w:rsidTr="005F256F">
        <w:trPr>
          <w:trHeight w:val="260"/>
          <w:jc w:val="center"/>
        </w:trPr>
        <w:tc>
          <w:tcPr>
            <w:tcW w:w="9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A66F0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/>
                <w:sz w:val="20"/>
              </w:rPr>
              <w:t>Table 1. Federal OCS Platforms Located Offshore California</w:t>
            </w:r>
          </w:p>
        </w:tc>
      </w:tr>
      <w:tr w:rsidR="005F256F" w14:paraId="352D5591" w14:textId="77777777" w:rsidTr="005F256F">
        <w:trPr>
          <w:trHeight w:val="620"/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79AC0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Platform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882E7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Year Installed and Age</w:t>
            </w:r>
          </w:p>
          <w:p w14:paraId="7452B8DF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 (years)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B44DD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Operating Status </w:t>
            </w:r>
          </w:p>
          <w:p w14:paraId="0DDDA3E3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First Qtr. 2023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4E787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Water </w:t>
            </w:r>
          </w:p>
          <w:p w14:paraId="0A92D208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Depth</w:t>
            </w:r>
          </w:p>
          <w:p w14:paraId="3D9021EC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(feet)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22A3B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Estimated Removal Weight </w:t>
            </w:r>
          </w:p>
          <w:p w14:paraId="7FCB0EEB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</w:t>
            </w:r>
            <w:proofErr w:type="gramStart"/>
            <w:r>
              <w:rPr>
                <w:bCs/>
                <w:sz w:val="20"/>
              </w:rPr>
              <w:t>short</w:t>
            </w:r>
            <w:proofErr w:type="gramEnd"/>
            <w:r>
              <w:rPr>
                <w:bCs/>
                <w:sz w:val="20"/>
              </w:rPr>
              <w:t xml:space="preserve"> tons)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84662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Wells</w:t>
            </w:r>
          </w:p>
          <w:p w14:paraId="5480DE90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Drilled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726A8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OCS</w:t>
            </w:r>
          </w:p>
          <w:p w14:paraId="34C2EDE6" w14:textId="77777777" w:rsidR="005F256F" w:rsidRDefault="005F256F">
            <w:pPr>
              <w:spacing w:line="256" w:lineRule="auto"/>
              <w:jc w:val="center"/>
              <w:rPr>
                <w:bCs/>
                <w:sz w:val="20"/>
                <w:vertAlign w:val="superscript"/>
              </w:rPr>
            </w:pPr>
            <w:r>
              <w:rPr>
                <w:bCs/>
                <w:sz w:val="20"/>
              </w:rPr>
              <w:t xml:space="preserve"> Operator</w:t>
            </w:r>
            <w:r>
              <w:rPr>
                <w:bCs/>
                <w:sz w:val="20"/>
                <w:vertAlign w:val="superscript"/>
              </w:rPr>
              <w:t>1</w:t>
            </w:r>
          </w:p>
        </w:tc>
      </w:tr>
      <w:tr w:rsidR="005F256F" w14:paraId="37EDA992" w14:textId="77777777" w:rsidTr="005F256F">
        <w:trPr>
          <w:jc w:val="center"/>
        </w:trPr>
        <w:tc>
          <w:tcPr>
            <w:tcW w:w="9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85A51" w14:textId="77777777" w:rsidR="005F256F" w:rsidRDefault="005F256F">
            <w:pPr>
              <w:spacing w:line="256" w:lineRule="auto"/>
              <w:jc w:val="center"/>
              <w:rPr>
                <w:bCs/>
                <w:i/>
                <w:iCs/>
                <w:sz w:val="20"/>
              </w:rPr>
            </w:pPr>
            <w:r>
              <w:rPr>
                <w:bCs/>
                <w:i/>
                <w:iCs/>
                <w:sz w:val="20"/>
              </w:rPr>
              <w:t>San Pedro Bay – Los Angeles County</w:t>
            </w:r>
          </w:p>
        </w:tc>
      </w:tr>
      <w:tr w:rsidR="005F256F" w14:paraId="16E894C0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F1F34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Eureka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CED94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2F885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4D12B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Shut-in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94A1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700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B5A25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33,377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E33D5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7258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BOC</w:t>
            </w:r>
          </w:p>
        </w:tc>
      </w:tr>
      <w:tr w:rsidR="005F256F" w14:paraId="30F79ED7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F4D42" w14:textId="77777777" w:rsidR="005F256F" w:rsidRDefault="005F256F">
            <w:pPr>
              <w:spacing w:line="256" w:lineRule="auto"/>
              <w:rPr>
                <w:sz w:val="20"/>
                <w:vertAlign w:val="superscript"/>
              </w:rPr>
            </w:pPr>
            <w:r>
              <w:rPr>
                <w:sz w:val="20"/>
              </w:rPr>
              <w:t>Elly</w:t>
            </w:r>
            <w:r>
              <w:rPr>
                <w:sz w:val="20"/>
                <w:vertAlign w:val="superscript"/>
              </w:rPr>
              <w:t>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3D011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1F604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7C91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Shut-in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BAA0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255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629C1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9,400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CA3D6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6109A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BOC</w:t>
            </w:r>
          </w:p>
        </w:tc>
      </w:tr>
      <w:tr w:rsidR="005F256F" w14:paraId="15925759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56F1B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Ellen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1FD9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694C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6AB6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Shut-in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A53BA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265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AE115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11,655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9CCA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FD6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BOC</w:t>
            </w:r>
          </w:p>
        </w:tc>
      </w:tr>
      <w:tr w:rsidR="005F256F" w14:paraId="69FABE6E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DBFA2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Edith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D7C9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1983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0DB4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8543B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Shut-in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452C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161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91D39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8,556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2E7A1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CCFB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DCOR</w:t>
            </w:r>
          </w:p>
        </w:tc>
      </w:tr>
      <w:tr w:rsidR="005F256F" w14:paraId="6AE91BD7" w14:textId="77777777" w:rsidTr="005F256F">
        <w:trPr>
          <w:jc w:val="center"/>
        </w:trPr>
        <w:tc>
          <w:tcPr>
            <w:tcW w:w="9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87F51" w14:textId="77777777" w:rsidR="005F256F" w:rsidRDefault="005F256F">
            <w:pPr>
              <w:spacing w:line="256" w:lineRule="auto"/>
              <w:jc w:val="center"/>
              <w:rPr>
                <w:bCs/>
                <w:i/>
                <w:iCs/>
                <w:sz w:val="20"/>
              </w:rPr>
            </w:pPr>
            <w:r>
              <w:rPr>
                <w:bCs/>
                <w:i/>
                <w:iCs/>
                <w:sz w:val="20"/>
              </w:rPr>
              <w:t>Eastern Santa Barbara Channel – Ventura and Santa Barbara County</w:t>
            </w:r>
          </w:p>
        </w:tc>
      </w:tr>
      <w:tr w:rsidR="005F256F" w14:paraId="0E6F02C2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E0A02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Hogan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2AECA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1967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860D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7C956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Leases terminated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3A8A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154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AFD25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5,098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E376E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13946" w14:textId="77777777" w:rsidR="005F256F" w:rsidRDefault="005F256F">
            <w:pPr>
              <w:spacing w:line="256" w:lineRule="auto"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</w:rPr>
              <w:t>BWEG</w:t>
            </w:r>
            <w:r>
              <w:rPr>
                <w:sz w:val="20"/>
                <w:vertAlign w:val="superscript"/>
              </w:rPr>
              <w:t>3</w:t>
            </w:r>
          </w:p>
        </w:tc>
      </w:tr>
      <w:tr w:rsidR="005F256F" w14:paraId="3FB31CE6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97529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Houchin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097E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1968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1973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23E3D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Leases terminated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AABA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163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614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5,615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B0109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38ADD" w14:textId="77777777" w:rsidR="005F256F" w:rsidRDefault="005F256F">
            <w:pPr>
              <w:spacing w:line="256" w:lineRule="auto"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</w:rPr>
              <w:t>BWEG</w:t>
            </w:r>
            <w:r>
              <w:rPr>
                <w:sz w:val="20"/>
                <w:vertAlign w:val="superscript"/>
              </w:rPr>
              <w:t>3</w:t>
            </w:r>
          </w:p>
        </w:tc>
      </w:tr>
      <w:tr w:rsidR="005F256F" w14:paraId="2985F418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86A83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AFDF5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1968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D55BB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EA379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Producing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2502B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188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A5B29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4,896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100E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CD2F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DCOR</w:t>
            </w:r>
          </w:p>
        </w:tc>
      </w:tr>
      <w:tr w:rsidR="005F256F" w14:paraId="0E28AB7B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21690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83D9E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1968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0D62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4647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Producing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F225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454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4,959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2BC6A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30AF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DCOR</w:t>
            </w:r>
          </w:p>
        </w:tc>
      </w:tr>
      <w:tr w:rsidR="005F256F" w14:paraId="638B5DA1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749ED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BE46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1977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76046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53121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Producing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A6E5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7F804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5,718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28751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34C6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DCOR</w:t>
            </w:r>
          </w:p>
        </w:tc>
      </w:tr>
      <w:tr w:rsidR="005F256F" w14:paraId="16324D02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3D130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Henry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D074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1979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C73AE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E819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Producing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F9F6E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173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423AA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4,006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90F65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058FB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DCOR</w:t>
            </w:r>
          </w:p>
        </w:tc>
      </w:tr>
      <w:tr w:rsidR="005F256F" w14:paraId="07BE4C41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113F4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Hillhouse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74364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1969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145AB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A9201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Producing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004E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827BE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5,834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9957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7E739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DCOR</w:t>
            </w:r>
          </w:p>
        </w:tc>
      </w:tr>
      <w:tr w:rsidR="005F256F" w14:paraId="79C99102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00539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Gina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52A9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0606A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F8FC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Producing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AE9BA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5861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1,380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72F5A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04C3D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DCOR</w:t>
            </w:r>
          </w:p>
        </w:tc>
      </w:tr>
      <w:tr w:rsidR="005F256F" w14:paraId="2A6DEE7C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CEA32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 xml:space="preserve">Gilda 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14C5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1981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B819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6AC8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Producing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6C0B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205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C135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11,293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F72F5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A063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DCOR</w:t>
            </w:r>
          </w:p>
        </w:tc>
      </w:tr>
      <w:tr w:rsidR="005F256F" w14:paraId="41679D0C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2D7D9" w14:textId="77777777" w:rsidR="005F256F" w:rsidRDefault="005F256F">
            <w:pPr>
              <w:spacing w:line="256" w:lineRule="auto"/>
              <w:rPr>
                <w:sz w:val="20"/>
                <w:vertAlign w:val="superscript"/>
              </w:rPr>
            </w:pPr>
            <w:r>
              <w:rPr>
                <w:sz w:val="20"/>
              </w:rPr>
              <w:t>Habitat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F80A4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1981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6E120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788C0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Leases terminated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61EF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290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ED52D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9,611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50B51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018E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DCOR</w:t>
            </w:r>
          </w:p>
        </w:tc>
      </w:tr>
      <w:tr w:rsidR="005F256F" w14:paraId="4810EB8C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0B45E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Gail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4604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1987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E4D5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B1D96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Leases terminated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E8CB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739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1A3C4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37,057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45EE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8E549" w14:textId="77777777" w:rsidR="005F256F" w:rsidRDefault="005F256F">
            <w:pPr>
              <w:spacing w:line="256" w:lineRule="auto"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</w:rPr>
              <w:t>BWEG</w:t>
            </w:r>
            <w:r>
              <w:rPr>
                <w:sz w:val="20"/>
                <w:vertAlign w:val="superscript"/>
              </w:rPr>
              <w:t>4</w:t>
            </w:r>
          </w:p>
        </w:tc>
      </w:tr>
      <w:tr w:rsidR="005F256F" w14:paraId="33750828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94562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Grace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78D2D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1979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FE99D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205F4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Leases terminated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B13E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318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7F3A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13,074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AA92E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1205" w14:textId="77777777" w:rsidR="005F256F" w:rsidRDefault="005F256F">
            <w:pPr>
              <w:spacing w:line="256" w:lineRule="auto"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</w:rPr>
              <w:t>BWEG</w:t>
            </w:r>
            <w:r>
              <w:rPr>
                <w:sz w:val="20"/>
                <w:vertAlign w:val="superscript"/>
              </w:rPr>
              <w:t>4</w:t>
            </w:r>
          </w:p>
        </w:tc>
      </w:tr>
      <w:tr w:rsidR="005F256F" w14:paraId="0386C5E9" w14:textId="77777777" w:rsidTr="005F256F">
        <w:trPr>
          <w:jc w:val="center"/>
        </w:trPr>
        <w:tc>
          <w:tcPr>
            <w:tcW w:w="9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6C52B" w14:textId="77777777" w:rsidR="005F256F" w:rsidRDefault="005F256F">
            <w:pPr>
              <w:spacing w:line="256" w:lineRule="auto"/>
              <w:jc w:val="center"/>
              <w:rPr>
                <w:bCs/>
                <w:i/>
                <w:iCs/>
                <w:sz w:val="20"/>
              </w:rPr>
            </w:pPr>
            <w:r>
              <w:rPr>
                <w:bCs/>
                <w:i/>
                <w:iCs/>
                <w:sz w:val="20"/>
              </w:rPr>
              <w:t>Western Santa Barbara Channel – Santa Barbara County</w:t>
            </w:r>
          </w:p>
        </w:tc>
      </w:tr>
      <w:tr w:rsidR="005F256F" w14:paraId="68037F10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3377" w14:textId="77777777" w:rsidR="005F256F" w:rsidRDefault="005F256F">
            <w:pPr>
              <w:spacing w:line="256" w:lineRule="auto"/>
              <w:rPr>
                <w:sz w:val="20"/>
                <w:vertAlign w:val="superscript"/>
              </w:rPr>
            </w:pPr>
            <w:r>
              <w:rPr>
                <w:sz w:val="20"/>
              </w:rPr>
              <w:t>Hondo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A426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1976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36CE0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48AF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Shut-in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40B6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842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68146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29,478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A5B3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AC990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XOM</w:t>
            </w:r>
          </w:p>
        </w:tc>
      </w:tr>
      <w:tr w:rsidR="005F256F" w14:paraId="48A0962E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E7C46" w14:textId="77777777" w:rsidR="005F256F" w:rsidRDefault="005F256F">
            <w:pPr>
              <w:spacing w:line="256" w:lineRule="auto"/>
              <w:rPr>
                <w:sz w:val="20"/>
                <w:vertAlign w:val="superscript"/>
              </w:rPr>
            </w:pPr>
            <w:r>
              <w:rPr>
                <w:sz w:val="20"/>
              </w:rPr>
              <w:t>Harmony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2861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1989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FC39A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FC636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Shut-in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3C23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1,198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F4F9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86,513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E0F60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0D1E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XOM</w:t>
            </w:r>
          </w:p>
        </w:tc>
      </w:tr>
      <w:tr w:rsidR="005F256F" w14:paraId="6FB64B6E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E3CB3" w14:textId="77777777" w:rsidR="005F256F" w:rsidRDefault="005F256F">
            <w:pPr>
              <w:spacing w:line="256" w:lineRule="auto"/>
              <w:rPr>
                <w:sz w:val="20"/>
                <w:vertAlign w:val="superscript"/>
              </w:rPr>
            </w:pPr>
            <w:r>
              <w:rPr>
                <w:sz w:val="20"/>
              </w:rPr>
              <w:t>Heritage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B7EA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1989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6045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232C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Shut-in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227B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1,075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9D51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69,192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0D61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2A239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XOM</w:t>
            </w:r>
          </w:p>
        </w:tc>
      </w:tr>
      <w:tr w:rsidR="005F256F" w14:paraId="15DF09F0" w14:textId="77777777" w:rsidTr="005F256F">
        <w:trPr>
          <w:jc w:val="center"/>
        </w:trPr>
        <w:tc>
          <w:tcPr>
            <w:tcW w:w="9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8BC5D" w14:textId="77777777" w:rsidR="005F256F" w:rsidRDefault="005F256F">
            <w:pPr>
              <w:spacing w:line="256" w:lineRule="auto"/>
              <w:jc w:val="center"/>
              <w:rPr>
                <w:bCs/>
                <w:i/>
                <w:iCs/>
                <w:sz w:val="20"/>
              </w:rPr>
            </w:pPr>
            <w:r>
              <w:rPr>
                <w:bCs/>
                <w:i/>
                <w:iCs/>
                <w:sz w:val="20"/>
              </w:rPr>
              <w:t>Santa Maria Basin – Santa Barbara County</w:t>
            </w:r>
          </w:p>
        </w:tc>
      </w:tr>
      <w:tr w:rsidR="005F256F" w14:paraId="3CD249A3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D00F9" w14:textId="77777777" w:rsidR="005F256F" w:rsidRDefault="005F256F">
            <w:pPr>
              <w:spacing w:line="256" w:lineRule="auto"/>
              <w:rPr>
                <w:sz w:val="20"/>
                <w:vertAlign w:val="superscript"/>
              </w:rPr>
            </w:pPr>
            <w:r>
              <w:rPr>
                <w:sz w:val="20"/>
              </w:rPr>
              <w:t>Harvest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208E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1985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CC81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518C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Leases terminated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3B4BA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675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90CC6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35,150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BF38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A5596" w14:textId="77777777" w:rsidR="005F256F" w:rsidRDefault="005F256F">
            <w:pPr>
              <w:spacing w:line="256" w:lineRule="auto"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</w:rPr>
              <w:t>FMC</w:t>
            </w:r>
          </w:p>
        </w:tc>
      </w:tr>
      <w:tr w:rsidR="005F256F" w14:paraId="56A15A98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FCCA7" w14:textId="77777777" w:rsidR="005F256F" w:rsidRDefault="005F256F">
            <w:pPr>
              <w:spacing w:line="256" w:lineRule="auto"/>
              <w:rPr>
                <w:sz w:val="20"/>
                <w:vertAlign w:val="superscript"/>
              </w:rPr>
            </w:pPr>
            <w:r>
              <w:rPr>
                <w:sz w:val="20"/>
              </w:rPr>
              <w:t>Hermosa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B05B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1985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768F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3A99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Leases terminated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D22F4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603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2A71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30,868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1A70C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27B4F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FMC</w:t>
            </w:r>
          </w:p>
        </w:tc>
      </w:tr>
      <w:tr w:rsidR="005F256F" w14:paraId="10080B0E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D4B58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Hidalgo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0257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1986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93BE9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C4E0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Leases terminated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800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430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0D26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23,384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46EB1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75BC3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FMC</w:t>
            </w:r>
          </w:p>
        </w:tc>
      </w:tr>
      <w:tr w:rsidR="005F256F" w14:paraId="7BC4DF0F" w14:textId="77777777" w:rsidTr="005F256F">
        <w:trPr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CC8F1" w14:textId="77777777" w:rsidR="005F256F" w:rsidRDefault="005F256F">
            <w:pPr>
              <w:spacing w:line="256" w:lineRule="auto"/>
              <w:rPr>
                <w:sz w:val="20"/>
              </w:rPr>
            </w:pPr>
            <w:r>
              <w:rPr>
                <w:sz w:val="20"/>
              </w:rPr>
              <w:t>Irene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5898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1985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936C4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6BE52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Shut-in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FFD5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242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7039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8,762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1A3E7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9ABE8" w14:textId="77777777" w:rsidR="005F256F" w:rsidRDefault="005F256F">
            <w:pPr>
              <w:spacing w:line="256" w:lineRule="auto"/>
              <w:jc w:val="center"/>
              <w:rPr>
                <w:sz w:val="20"/>
              </w:rPr>
            </w:pPr>
            <w:r>
              <w:rPr>
                <w:sz w:val="20"/>
              </w:rPr>
              <w:t>FMC</w:t>
            </w:r>
          </w:p>
        </w:tc>
      </w:tr>
    </w:tbl>
    <w:p w14:paraId="4AAE4559" w14:textId="77777777" w:rsidR="005F256F" w:rsidRDefault="005F256F" w:rsidP="005F256F">
      <w:pPr>
        <w:ind w:left="90" w:hanging="90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Beta Operating Company, LLC (BOC); Dos </w:t>
      </w:r>
      <w:proofErr w:type="spellStart"/>
      <w:r>
        <w:rPr>
          <w:sz w:val="20"/>
        </w:rPr>
        <w:t>Cuadras</w:t>
      </w:r>
      <w:proofErr w:type="spellEnd"/>
      <w:r>
        <w:rPr>
          <w:sz w:val="20"/>
        </w:rPr>
        <w:t xml:space="preserve"> Offshore Resources, LLC (DCOR); Beacon West Energy Group, LLC (BWEG); ExxonMobil Corp. (XOM): Freeport </w:t>
      </w:r>
      <w:proofErr w:type="spellStart"/>
      <w:r>
        <w:rPr>
          <w:sz w:val="20"/>
        </w:rPr>
        <w:t>McMoRan</w:t>
      </w:r>
      <w:proofErr w:type="spellEnd"/>
      <w:r>
        <w:rPr>
          <w:sz w:val="20"/>
        </w:rPr>
        <w:t xml:space="preserve"> Oil, Gas, LLC (FMC)</w:t>
      </w:r>
    </w:p>
    <w:p w14:paraId="1AA74DC3" w14:textId="77777777" w:rsidR="005F256F" w:rsidRDefault="005F256F" w:rsidP="005F256F">
      <w:pPr>
        <w:rPr>
          <w:sz w:val="20"/>
        </w:rPr>
      </w:pPr>
      <w:r>
        <w:rPr>
          <w:sz w:val="20"/>
          <w:vertAlign w:val="superscript"/>
        </w:rPr>
        <w:t xml:space="preserve">2 </w:t>
      </w:r>
      <w:r>
        <w:rPr>
          <w:sz w:val="20"/>
        </w:rPr>
        <w:t>Platform Elly is a production handling and processing platform for Platforms Ellen and Eureka.</w:t>
      </w:r>
    </w:p>
    <w:p w14:paraId="1F5EF0EF" w14:textId="77777777" w:rsidR="005F256F" w:rsidRDefault="005F256F" w:rsidP="005F256F">
      <w:pPr>
        <w:ind w:left="90" w:hanging="90"/>
        <w:rPr>
          <w:sz w:val="20"/>
        </w:rPr>
      </w:pPr>
      <w:r>
        <w:rPr>
          <w:sz w:val="20"/>
          <w:vertAlign w:val="superscript"/>
        </w:rPr>
        <w:t xml:space="preserve">3 </w:t>
      </w:r>
      <w:r>
        <w:rPr>
          <w:sz w:val="20"/>
        </w:rPr>
        <w:t>BWEG is ConocoPhillips Agent for monitoring and maintaining Platforms Hogan and Houchin.</w:t>
      </w:r>
    </w:p>
    <w:p w14:paraId="184DB20E" w14:textId="77777777" w:rsidR="005F256F" w:rsidRDefault="005F256F" w:rsidP="005F256F">
      <w:pPr>
        <w:rPr>
          <w:sz w:val="20"/>
        </w:rPr>
      </w:pPr>
      <w:r>
        <w:rPr>
          <w:sz w:val="20"/>
          <w:vertAlign w:val="superscript"/>
        </w:rPr>
        <w:t xml:space="preserve">4 </w:t>
      </w:r>
      <w:r>
        <w:rPr>
          <w:sz w:val="20"/>
        </w:rPr>
        <w:t>BWEG is Chevron’s Designated Agent for decommissioning purposes.</w:t>
      </w:r>
    </w:p>
    <w:p w14:paraId="77B48385" w14:textId="77777777" w:rsidR="005F256F" w:rsidRDefault="005F256F" w:rsidP="005F256F">
      <w:pPr>
        <w:pStyle w:val="para1"/>
      </w:pPr>
    </w:p>
    <w:p w14:paraId="0EF3DDC1" w14:textId="77777777" w:rsidR="005F256F" w:rsidRDefault="005F256F"/>
    <w:sectPr w:rsidR="005F2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56F"/>
    <w:rsid w:val="005F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4B97E"/>
  <w15:chartTrackingRefBased/>
  <w15:docId w15:val="{5F9AD973-3F02-4EAF-8C69-6ACE43641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56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1">
    <w:name w:val="para1"/>
    <w:basedOn w:val="Normal"/>
    <w:rsid w:val="005F25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4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John Smith</cp:lastModifiedBy>
  <cp:revision>1</cp:revision>
  <dcterms:created xsi:type="dcterms:W3CDTF">2023-01-11T23:17:00Z</dcterms:created>
  <dcterms:modified xsi:type="dcterms:W3CDTF">2023-01-11T23:19:00Z</dcterms:modified>
</cp:coreProperties>
</file>